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320"/>
          <w:tab w:val="right" w:leader="none" w:pos="8640"/>
        </w:tabs>
        <w:spacing w:after="120" w:line="240" w:lineRule="auto"/>
        <w:ind w:left="6840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043113" cy="647700"/>
            <wp:effectExtent b="0" l="0" r="0" t="0"/>
            <wp:docPr descr="NewLogo-40" id="1" name="image1.png"/>
            <a:graphic>
              <a:graphicData uri="http://schemas.openxmlformats.org/drawingml/2006/picture">
                <pic:pic>
                  <pic:nvPicPr>
                    <pic:cNvPr descr="NewLogo-40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320"/>
          <w:tab w:val="right" w:leader="none" w:pos="8640"/>
        </w:tabs>
        <w:spacing w:after="120" w:line="240" w:lineRule="auto"/>
        <w:ind w:left="6840" w:firstLine="0"/>
        <w:jc w:val="right"/>
        <w:rPr/>
      </w:pPr>
      <w:r w:rsidDel="00000000" w:rsidR="00000000" w:rsidRPr="00000000">
        <w:rPr>
          <w:rtl w:val="0"/>
        </w:rPr>
        <w:t xml:space="preserve">Conference of Northern California Handweavers,  Inc.</w:t>
        <w:br w:type="textWrapping"/>
        <w:t xml:space="preserve">P.O. Box 191119</w:t>
        <w:br w:type="textWrapping"/>
        <w:t xml:space="preserve">Sacramento CA </w:t>
      </w:r>
    </w:p>
    <w:p w:rsidR="00000000" w:rsidDel="00000000" w:rsidP="00000000" w:rsidRDefault="00000000" w:rsidRPr="00000000" w14:paraId="00000003">
      <w:pPr>
        <w:tabs>
          <w:tab w:val="center" w:leader="none" w:pos="4320"/>
          <w:tab w:val="right" w:leader="none" w:pos="8640"/>
        </w:tabs>
        <w:spacing w:after="120" w:line="240" w:lineRule="auto"/>
        <w:ind w:left="68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FINAL</w:t>
      </w:r>
    </w:p>
    <w:p w:rsidR="00000000" w:rsidDel="00000000" w:rsidP="00000000" w:rsidRDefault="00000000" w:rsidRPr="00000000" w14:paraId="00000005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AdCon Meeting</w:t>
      </w:r>
    </w:p>
    <w:p w:rsidR="00000000" w:rsidDel="00000000" w:rsidP="00000000" w:rsidRDefault="00000000" w:rsidRPr="00000000" w14:paraId="00000006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Zoom</w:t>
      </w:r>
    </w:p>
    <w:p w:rsidR="00000000" w:rsidDel="00000000" w:rsidP="00000000" w:rsidRDefault="00000000" w:rsidRPr="00000000" w14:paraId="00000007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September 8, 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5"/>
          <w:szCs w:val="25"/>
          <w:rtl w:val="0"/>
        </w:rPr>
        <w:t xml:space="preserve">10:00 AM</w:t>
      </w:r>
    </w:p>
    <w:p w:rsidR="00000000" w:rsidDel="00000000" w:rsidP="00000000" w:rsidRDefault="00000000" w:rsidRPr="00000000" w14:paraId="00000008">
      <w:pPr>
        <w:jc w:val="center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1. Call to Order Nancy Williams-Baron at 10:03AM</w:t>
      </w:r>
    </w:p>
    <w:p w:rsidR="00000000" w:rsidDel="00000000" w:rsidP="00000000" w:rsidRDefault="00000000" w:rsidRPr="00000000" w14:paraId="0000000B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2. Approval of Minutes, April 25, 2024 Joan Near</w:t>
      </w:r>
    </w:p>
    <w:p w:rsidR="00000000" w:rsidDel="00000000" w:rsidP="00000000" w:rsidRDefault="00000000" w:rsidRPr="00000000" w14:paraId="0000000D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Suzanne moves, Eugenia seconds. Motion approved.</w:t>
      </w:r>
    </w:p>
    <w:p w:rsidR="00000000" w:rsidDel="00000000" w:rsidP="00000000" w:rsidRDefault="00000000" w:rsidRPr="00000000" w14:paraId="0000000E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3. Treasurer’s Report Suzanne Woodhead</w:t>
      </w:r>
    </w:p>
    <w:p w:rsidR="00000000" w:rsidDel="00000000" w:rsidP="00000000" w:rsidRDefault="00000000" w:rsidRPr="00000000" w14:paraId="00000010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See Balance Sheet &amp; P &amp; L. </w:t>
      </w:r>
    </w:p>
    <w:p w:rsidR="00000000" w:rsidDel="00000000" w:rsidP="00000000" w:rsidRDefault="00000000" w:rsidRPr="00000000" w14:paraId="0000001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Not much has changed since our last meeting, so we just need to review the balance sheet for this month, plus spending.</w:t>
      </w:r>
    </w:p>
    <w:p w:rsidR="00000000" w:rsidDel="00000000" w:rsidP="00000000" w:rsidRDefault="00000000" w:rsidRPr="00000000" w14:paraId="00000012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One unforseen expense is the ribbons for past Chairs, etc., that were not budgeted.</w:t>
      </w:r>
    </w:p>
    <w:p w:rsidR="00000000" w:rsidDel="00000000" w:rsidP="00000000" w:rsidRDefault="00000000" w:rsidRPr="00000000" w14:paraId="00000013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4. Old Business</w:t>
      </w:r>
    </w:p>
    <w:p w:rsidR="00000000" w:rsidDel="00000000" w:rsidP="00000000" w:rsidRDefault="00000000" w:rsidRPr="00000000" w14:paraId="00000015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a) CNCH 2026 Lee Bergman</w:t>
      </w:r>
    </w:p>
    <w:p w:rsidR="00000000" w:rsidDel="00000000" w:rsidP="00000000" w:rsidRDefault="00000000" w:rsidRPr="00000000" w14:paraId="00000016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Everything on track. Always need more volunteers.</w:t>
      </w:r>
    </w:p>
    <w:p w:rsidR="00000000" w:rsidDel="00000000" w:rsidP="00000000" w:rsidRDefault="00000000" w:rsidRPr="00000000" w14:paraId="00000017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b) CNCH 2025 Joan Near</w:t>
      </w:r>
    </w:p>
    <w:p w:rsidR="00000000" w:rsidDel="00000000" w:rsidP="00000000" w:rsidRDefault="00000000" w:rsidRPr="00000000" w14:paraId="00000018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Gaynor is the new Registrar. Regfox has good marketing info.</w:t>
      </w:r>
    </w:p>
    <w:p w:rsidR="00000000" w:rsidDel="00000000" w:rsidP="00000000" w:rsidRDefault="00000000" w:rsidRPr="00000000" w14:paraId="00000019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a) Storage Unit Review in Person: Nancy Williams-Baron</w:t>
      </w:r>
    </w:p>
    <w:p w:rsidR="00000000" w:rsidDel="00000000" w:rsidP="00000000" w:rsidRDefault="00000000" w:rsidRPr="00000000" w14:paraId="0000001C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Gaynor Eugenia Nancy Suz Erin - committee. November.</w:t>
      </w:r>
    </w:p>
    <w:p w:rsidR="00000000" w:rsidDel="00000000" w:rsidP="00000000" w:rsidRDefault="00000000" w:rsidRPr="00000000" w14:paraId="0000001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b) Grant Committee: Kay, Gaynor &amp; Reba</w:t>
      </w:r>
    </w:p>
    <w:p w:rsidR="00000000" w:rsidDel="00000000" w:rsidP="00000000" w:rsidRDefault="00000000" w:rsidRPr="00000000" w14:paraId="0000001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c) CNCH 2027, Area 3: Need Conference Chair</w:t>
      </w:r>
    </w:p>
    <w:p w:rsidR="00000000" w:rsidDel="00000000" w:rsidP="00000000" w:rsidRDefault="00000000" w:rsidRPr="00000000" w14:paraId="0000002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d) Other:</w:t>
      </w:r>
    </w:p>
    <w:p w:rsidR="00000000" w:rsidDel="00000000" w:rsidP="00000000" w:rsidRDefault="00000000" w:rsidRPr="00000000" w14:paraId="00000022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Suzanne: How about getting a registrant registrar? Gaynor says the template is all set. So never mind.</w:t>
      </w:r>
    </w:p>
    <w:p w:rsidR="00000000" w:rsidDel="00000000" w:rsidP="00000000" w:rsidRDefault="00000000" w:rsidRPr="00000000" w14:paraId="00000023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Gloria: Has an idea for an all-guild design competition: Committee selects a design or 2 from submissions, then every guild uses that theme to make their creations. Could be a "uniter" of guilds. Nancy: great idea for later conferences. </w:t>
      </w:r>
    </w:p>
    <w:p w:rsidR="00000000" w:rsidDel="00000000" w:rsidP="00000000" w:rsidRDefault="00000000" w:rsidRPr="00000000" w14:paraId="0000002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Lee: for 2025 the grant fundraiser is projects, and 2026 will display the final projects.</w:t>
      </w:r>
    </w:p>
    <w:p w:rsidR="00000000" w:rsidDel="00000000" w:rsidP="00000000" w:rsidRDefault="00000000" w:rsidRPr="00000000" w14:paraId="00000025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Joan: To serve more guild members, we can put together a virtual mid-year on-line conference using lesson face. If anyone is interested in putting one together.</w:t>
      </w:r>
    </w:p>
    <w:p w:rsidR="00000000" w:rsidDel="00000000" w:rsidP="00000000" w:rsidRDefault="00000000" w:rsidRPr="00000000" w14:paraId="00000026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Discussion ensues on Asilomar: getting there from airports, the retreat experience, lower registration costs. The cost of transportation. </w:t>
      </w:r>
    </w:p>
    <w:p w:rsidR="00000000" w:rsidDel="00000000" w:rsidP="00000000" w:rsidRDefault="00000000" w:rsidRPr="00000000" w14:paraId="00000028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Adjourn: 10:42: Gaynor moves, Suz seconds. Motion passes.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