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FINAL</w:t>
      </w:r>
    </w:p>
    <w:p w:rsidR="00000000" w:rsidDel="00000000" w:rsidP="00000000" w:rsidRDefault="00000000" w:rsidRPr="00000000" w14:paraId="0000000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Advisory Council Meeting</w:t>
      </w:r>
    </w:p>
    <w:p w:rsidR="00000000" w:rsidDel="00000000" w:rsidP="00000000" w:rsidRDefault="00000000" w:rsidRPr="00000000" w14:paraId="0000000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February 15, 2026</w:t>
      </w:r>
    </w:p>
    <w:p w:rsidR="00000000" w:rsidDel="00000000" w:rsidP="00000000" w:rsidRDefault="00000000" w:rsidRPr="00000000" w14:paraId="0000000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10 am</w:t>
      </w:r>
    </w:p>
    <w:p w:rsidR="00000000" w:rsidDel="00000000" w:rsidP="00000000" w:rsidRDefault="00000000" w:rsidRPr="00000000" w14:paraId="0000000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Zoom</w:t>
      </w:r>
    </w:p>
    <w:p w:rsidR="00000000" w:rsidDel="00000000" w:rsidP="00000000" w:rsidRDefault="00000000" w:rsidRPr="00000000" w14:paraId="00000006">
      <w:pPr>
        <w:ind w:left="2880" w:firstLine="720"/>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Attending: Gaynor Brown, </w:t>
      </w:r>
      <w:hyperlink r:id="rId6">
        <w:r w:rsidDel="00000000" w:rsidR="00000000" w:rsidRPr="00000000">
          <w:rPr>
            <w:rFonts w:ascii="Calibri" w:cs="Calibri" w:eastAsia="Calibri" w:hAnsi="Calibri"/>
            <w:color w:val="0000ee"/>
            <w:u w:val="single"/>
            <w:rtl w:val="0"/>
          </w:rPr>
          <w:t xml:space="preserve">Erin Maclean</w:t>
        </w:r>
      </w:hyperlink>
      <w:r w:rsidDel="00000000" w:rsidR="00000000" w:rsidRPr="00000000">
        <w:rPr>
          <w:rFonts w:ascii="Calibri" w:cs="Calibri" w:eastAsia="Calibri" w:hAnsi="Calibri"/>
          <w:rtl w:val="0"/>
        </w:rPr>
        <w:t xml:space="preserve">, Joan Near, Suzanne Woodhead, Melissa Plummer, Lee Bergman, Kathleen McPherson, </w:t>
      </w:r>
      <w:hyperlink r:id="rId7">
        <w:r w:rsidDel="00000000" w:rsidR="00000000" w:rsidRPr="00000000">
          <w:rPr>
            <w:rFonts w:ascii="Calibri" w:cs="Calibri" w:eastAsia="Calibri" w:hAnsi="Calibri"/>
            <w:color w:val="0000ee"/>
            <w:u w:val="single"/>
            <w:rtl w:val="0"/>
          </w:rPr>
          <w:t xml:space="preserve">Eugenia Gwathney</w:t>
        </w:r>
      </w:hyperlink>
      <w:r w:rsidDel="00000000" w:rsidR="00000000" w:rsidRPr="00000000">
        <w:rPr>
          <w:rFonts w:ascii="Calibri" w:cs="Calibri" w:eastAsia="Calibri" w:hAnsi="Calibri"/>
          <w:rtl w:val="0"/>
        </w:rPr>
        <w:t xml:space="preserve">, Lotus Baker, Kay Thorne, Gloria Johnson, Nancy Williams-Baron, Reba Siero.</w:t>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1.  Call to Order</w:t>
        <w:tab/>
        <w:tab/>
        <w:tab/>
        <w:tab/>
        <w:tab/>
        <w:t xml:space="preserve">Gaynor Brown</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10:03AM</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2.  Approval of Minutes, 10-25-25</w:t>
        <w:tab/>
        <w:t xml:space="preserve">    </w:t>
        <w:tab/>
        <w:tab/>
        <w:t xml:space="preserve">Joan Near</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No changes. Nancy moves, Kay seconds, approved</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3.  Treasurer’s Report</w:t>
        <w:tab/>
        <w:tab/>
        <w:tab/>
        <w:tab/>
        <w:tab/>
        <w:t xml:space="preserve">Suzanne Woodhead</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See Balance Sheet &amp; P&amp;L.  </w:t>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Plus: CD expires tomorrow, will check on interest rates. Will pull Convergence grant of $1000, then renew.</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Seed money: Because registration was later and Asilomar asked for an extra deposit, $21,392.61 is out for CNCH2026. The rest is for 2027 and keeping the 2 checking accounts open.</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4.  Old Business</w:t>
      </w:r>
    </w:p>
    <w:p w:rsidR="00000000" w:rsidDel="00000000" w:rsidP="00000000" w:rsidRDefault="00000000" w:rsidRPr="00000000" w14:paraId="00000012">
      <w:pPr>
        <w:ind w:left="280" w:firstLine="0"/>
        <w:rPr>
          <w:rFonts w:ascii="Calibri" w:cs="Calibri" w:eastAsia="Calibri" w:hAnsi="Calibri"/>
        </w:rPr>
      </w:pPr>
      <w:r w:rsidDel="00000000" w:rsidR="00000000" w:rsidRPr="00000000">
        <w:rPr>
          <w:rFonts w:ascii="Calibri" w:cs="Calibri" w:eastAsia="Calibri" w:hAnsi="Calibri"/>
          <w:rtl w:val="0"/>
        </w:rPr>
        <w:t xml:space="preserve">a) CNCH 2026</w:t>
        <w:tab/>
        <w:tab/>
        <w:tab/>
        <w:tab/>
        <w:tab/>
        <w:t xml:space="preserve">Lee Bergman, Melissa Plummer</w:t>
      </w:r>
    </w:p>
    <w:p w:rsidR="00000000" w:rsidDel="00000000" w:rsidP="00000000" w:rsidRDefault="00000000" w:rsidRPr="00000000" w14:paraId="00000013">
      <w:pPr>
        <w:ind w:left="280" w:firstLine="0"/>
        <w:rPr>
          <w:rFonts w:ascii="Calibri" w:cs="Calibri" w:eastAsia="Calibri" w:hAnsi="Calibri"/>
        </w:rPr>
      </w:pPr>
      <w:r w:rsidDel="00000000" w:rsidR="00000000" w:rsidRPr="00000000">
        <w:rPr>
          <w:rFonts w:ascii="Calibri" w:cs="Calibri" w:eastAsia="Calibri" w:hAnsi="Calibri"/>
          <w:rtl w:val="0"/>
        </w:rPr>
        <w:t xml:space="preserve">Concerned with accommodation and attrition penalty. Otherwise Lee is happy with where we are. Meeting scheduled for tomorrow. Melissa's concern is one 12 hour class has only 3 registrants.</w:t>
      </w:r>
    </w:p>
    <w:p w:rsidR="00000000" w:rsidDel="00000000" w:rsidP="00000000" w:rsidRDefault="00000000" w:rsidRPr="00000000" w14:paraId="00000014">
      <w:pPr>
        <w:ind w:left="280" w:firstLine="0"/>
        <w:rPr>
          <w:rFonts w:ascii="Calibri" w:cs="Calibri" w:eastAsia="Calibri" w:hAnsi="Calibri"/>
        </w:rPr>
      </w:pPr>
      <w:r w:rsidDel="00000000" w:rsidR="00000000" w:rsidRPr="00000000">
        <w:rPr>
          <w:rFonts w:ascii="Calibri" w:cs="Calibri" w:eastAsia="Calibri" w:hAnsi="Calibri"/>
          <w:rtl w:val="0"/>
        </w:rPr>
        <w:t xml:space="preserve">Lengthy discussion on future conferences: going biannual, lack of volunteeers and registratnts, instructor choices, guild participation &amp; challenges, redrawing area boundaries, the tech involved.</w:t>
      </w:r>
    </w:p>
    <w:p w:rsidR="00000000" w:rsidDel="00000000" w:rsidP="00000000" w:rsidRDefault="00000000" w:rsidRPr="00000000" w14:paraId="00000015">
      <w:pPr>
        <w:ind w:left="280" w:firstLine="0"/>
        <w:rPr>
          <w:rFonts w:ascii="Calibri" w:cs="Calibri" w:eastAsia="Calibri" w:hAnsi="Calibri"/>
        </w:rPr>
      </w:pPr>
      <w:r w:rsidDel="00000000" w:rsidR="00000000" w:rsidRPr="00000000">
        <w:rPr>
          <w:rFonts w:ascii="Calibri" w:cs="Calibri" w:eastAsia="Calibri" w:hAnsi="Calibri"/>
          <w:rtl w:val="0"/>
        </w:rPr>
        <w:t xml:space="preserve">Barbie will put a document on line that everyone should contribute to, with suggestions.</w:t>
      </w:r>
    </w:p>
    <w:p w:rsidR="00000000" w:rsidDel="00000000" w:rsidP="00000000" w:rsidRDefault="00000000" w:rsidRPr="00000000" w14:paraId="00000016">
      <w:pPr>
        <w:ind w:left="280" w:firstLine="0"/>
        <w:rPr>
          <w:rFonts w:ascii="Calibri" w:cs="Calibri" w:eastAsia="Calibri" w:hAnsi="Calibri"/>
        </w:rPr>
      </w:pPr>
      <w:r w:rsidDel="00000000" w:rsidR="00000000" w:rsidRPr="00000000">
        <w:rPr>
          <w:rFonts w:ascii="Calibri" w:cs="Calibri" w:eastAsia="Calibri" w:hAnsi="Calibri"/>
          <w:rtl w:val="0"/>
        </w:rPr>
        <w:t xml:space="preserve">Gloria &amp; Suzanne are advocating creating ideas for events to get guilds involved in the process and excited about the conference. Kathleen advocates going back to in-person Liaison lunches for the same reason - building excitement.</w:t>
      </w:r>
    </w:p>
    <w:p w:rsidR="00000000" w:rsidDel="00000000" w:rsidP="00000000" w:rsidRDefault="00000000" w:rsidRPr="00000000" w14:paraId="00000017">
      <w:pPr>
        <w:ind w:left="280" w:firstLine="0"/>
        <w:rPr>
          <w:rFonts w:ascii="Calibri" w:cs="Calibri" w:eastAsia="Calibri" w:hAnsi="Calibri"/>
        </w:rPr>
      </w:pPr>
      <w:r w:rsidDel="00000000" w:rsidR="00000000" w:rsidRPr="00000000">
        <w:rPr>
          <w:rFonts w:ascii="Calibri" w:cs="Calibri" w:eastAsia="Calibri" w:hAnsi="Calibri"/>
          <w:rtl w:val="0"/>
        </w:rPr>
        <w:t xml:space="preserve">Barbie suggests going virtual on some conference content especially if we go biannual. She advocates surveys, and needs more volunteers to get involved in the behind the scenes process.</w:t>
      </w:r>
    </w:p>
    <w:p w:rsidR="00000000" w:rsidDel="00000000" w:rsidP="00000000" w:rsidRDefault="00000000" w:rsidRPr="00000000" w14:paraId="00000018">
      <w:pPr>
        <w:ind w:left="280" w:firstLine="0"/>
        <w:rPr>
          <w:rFonts w:ascii="Calibri" w:cs="Calibri" w:eastAsia="Calibri" w:hAnsi="Calibri"/>
        </w:rPr>
      </w:pPr>
      <w:r w:rsidDel="00000000" w:rsidR="00000000" w:rsidRPr="00000000">
        <w:rPr>
          <w:rFonts w:ascii="Calibri" w:cs="Calibri" w:eastAsia="Calibri" w:hAnsi="Calibri"/>
          <w:rtl w:val="0"/>
        </w:rPr>
        <w:t xml:space="preserve">Melissa advocates the in-person liaison lunch. Her own experience backs that up. Erin also believes this would help.</w:t>
      </w:r>
    </w:p>
    <w:p w:rsidR="00000000" w:rsidDel="00000000" w:rsidP="00000000" w:rsidRDefault="00000000" w:rsidRPr="00000000" w14:paraId="00000019">
      <w:pPr>
        <w:ind w:left="280" w:firstLine="0"/>
        <w:rPr>
          <w:rFonts w:ascii="Calibri" w:cs="Calibri" w:eastAsia="Calibri" w:hAnsi="Calibri"/>
        </w:rPr>
      </w:pPr>
      <w:r w:rsidDel="00000000" w:rsidR="00000000" w:rsidRPr="00000000">
        <w:rPr>
          <w:rFonts w:ascii="Calibri" w:cs="Calibri" w:eastAsia="Calibri" w:hAnsi="Calibri"/>
          <w:rtl w:val="0"/>
        </w:rPr>
        <w:t xml:space="preserve">Gaynor wonders if everyone has a problem getting liaisons, or if more work needs to be done informing people what CNCH is and what it does. Nancy: Past presidents in our guild become Liaison next. Kathleen suggests that AdCon advisors get to guild meetings once a year in person.</w:t>
      </w:r>
    </w:p>
    <w:p w:rsidR="00000000" w:rsidDel="00000000" w:rsidP="00000000" w:rsidRDefault="00000000" w:rsidRPr="00000000" w14:paraId="0000001A">
      <w:pPr>
        <w:ind w:left="280" w:firstLine="0"/>
        <w:rPr>
          <w:rFonts w:ascii="Calibri" w:cs="Calibri" w:eastAsia="Calibri" w:hAnsi="Calibri"/>
        </w:rPr>
      </w:pPr>
      <w:r w:rsidDel="00000000" w:rsidR="00000000" w:rsidRPr="00000000">
        <w:rPr>
          <w:rFonts w:ascii="Calibri" w:cs="Calibri" w:eastAsia="Calibri" w:hAnsi="Calibri"/>
          <w:rtl w:val="0"/>
        </w:rPr>
        <w:t xml:space="preserve">Eugenia disagrees with  our process of selecting AdCon from past conference organizers. She thinks 2 separate people should be chosen, as well as the past organizers. Then mentoring can happen. Kathleen says the Alternate was supposed to hold that role. But not many areas have all 3 roles. Erin says we do have alternates for 4 of the 5 areas. (Area 2 is missing its alternate.)</w:t>
      </w:r>
    </w:p>
    <w:p w:rsidR="00000000" w:rsidDel="00000000" w:rsidP="00000000" w:rsidRDefault="00000000" w:rsidRPr="00000000" w14:paraId="0000001B">
      <w:pPr>
        <w:ind w:left="280" w:firstLine="0"/>
        <w:rPr>
          <w:rFonts w:ascii="Calibri" w:cs="Calibri" w:eastAsia="Calibri" w:hAnsi="Calibri"/>
        </w:rPr>
      </w:pPr>
      <w:r w:rsidDel="00000000" w:rsidR="00000000" w:rsidRPr="00000000">
        <w:rPr>
          <w:rFonts w:ascii="Calibri" w:cs="Calibri" w:eastAsia="Calibri" w:hAnsi="Calibri"/>
          <w:rtl w:val="0"/>
        </w:rPr>
        <w:t xml:space="preserve">( Break )</w:t>
      </w:r>
    </w:p>
    <w:p w:rsidR="00000000" w:rsidDel="00000000" w:rsidP="00000000" w:rsidRDefault="00000000" w:rsidRPr="00000000" w14:paraId="0000001C">
      <w:pPr>
        <w:ind w:left="280" w:firstLine="0"/>
        <w:rPr>
          <w:rFonts w:ascii="Calibri" w:cs="Calibri" w:eastAsia="Calibri" w:hAnsi="Calibri"/>
        </w:rPr>
      </w:pPr>
      <w:r w:rsidDel="00000000" w:rsidR="00000000" w:rsidRPr="00000000">
        <w:rPr>
          <w:rFonts w:ascii="Calibri" w:cs="Calibri" w:eastAsia="Calibri" w:hAnsi="Calibri"/>
          <w:rtl w:val="0"/>
        </w:rPr>
        <w:t xml:space="preserve">Barbie suggests one former Chair for AdCon and another possibly be a mentee, for a future conference chair position. Kathleen says the bylaws already give an opportunity for mentorship.</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     b) CNCH 2027</w:t>
        <w:tab/>
        <w:tab/>
        <w:tab/>
        <w:tab/>
        <w:tab/>
        <w:t xml:space="preserve">Reba Siero, Carol Causey</w:t>
      </w:r>
    </w:p>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 Progressing. Group looking for teachers is making progress. A couple of teachers are under contract. Everyone working well together. Keeping Google Workspace updated as best we can.  </w:t>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     c) ”The Umbrella” Update</w:t>
        <w:tab/>
        <w:tab/>
        <w:tab/>
        <w:tab/>
        <w:t xml:space="preserve">Joan Near</w:t>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Three issues published so far. Have more guild newsletters to draw from each time. Great for promoting conference. Great for Barbie's tech tips. Now can be found on the cnch.org website, since that's easier for guilds to distribute (although pixel content has to be lowered).</w:t>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     d) CNCH 2026 Grant Winners</w:t>
        <w:tab/>
        <w:tab/>
        <w:tab/>
        <w:t xml:space="preserve">Gaynor Brown</w:t>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Erin: We have 5 winners and had over 30 applicants. Erin named the winners.</w:t>
      </w:r>
    </w:p>
    <w:p w:rsidR="00000000" w:rsidDel="00000000" w:rsidP="00000000" w:rsidRDefault="00000000" w:rsidRPr="00000000" w14:paraId="00000023">
      <w:pPr>
        <w:ind w:left="280" w:firstLine="0"/>
        <w:rPr>
          <w:rFonts w:ascii="Calibri" w:cs="Calibri" w:eastAsia="Calibri" w:hAnsi="Calibri"/>
        </w:rPr>
      </w:pPr>
      <w:r w:rsidDel="00000000" w:rsidR="00000000" w:rsidRPr="00000000">
        <w:rPr>
          <w:rFonts w:ascii="Calibri" w:cs="Calibri" w:eastAsia="Calibri" w:hAnsi="Calibri"/>
          <w:rtl w:val="0"/>
        </w:rPr>
        <w:t xml:space="preserve">e) Other - none</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5.  New Business</w:t>
        <w:tab/>
      </w:r>
    </w:p>
    <w:p w:rsidR="00000000" w:rsidDel="00000000" w:rsidP="00000000" w:rsidRDefault="00000000" w:rsidRPr="00000000" w14:paraId="00000025">
      <w:pPr>
        <w:rPr>
          <w:rFonts w:ascii="Calibri" w:cs="Calibri" w:eastAsia="Calibri" w:hAnsi="Calibri"/>
        </w:rPr>
      </w:pPr>
      <w:r w:rsidDel="00000000" w:rsidR="00000000" w:rsidRPr="00000000">
        <w:rPr>
          <w:rFonts w:ascii="Calibri" w:cs="Calibri" w:eastAsia="Calibri" w:hAnsi="Calibri"/>
          <w:rtl w:val="0"/>
        </w:rPr>
        <w:t xml:space="preserve">     a) CNCH HGA Grant Committee</w:t>
        <w:tab/>
        <w:tab/>
        <w:tab/>
        <w:t xml:space="preserve">Erin Maclean</w:t>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We need a committee and to figure out some dates. Convergence registration opened last fall. (In New Orleans, this August). Erin wanted to wait until after the CNCH grant, now it's time. Gaynor, Nancy, Suzanne. One grant: $1,000. We can request the winner put info in the Umbrella afterward. (All this is approved per hand-vote)</w:t>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     b) Tote Bags</w:t>
        <w:tab/>
        <w:tab/>
        <w:tab/>
        <w:tab/>
        <w:tab/>
        <w:t xml:space="preserve">Barbie Paulsen</w:t>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     She found the missing 2020 tote bags. Maybe 50. Lee: many giveaways already from the member who passed away. 2026 doesn't need them. Kay suggests donating to charity.</w:t>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     c) Conference Report Committee</w:t>
        <w:tab/>
        <w:tab/>
        <w:tab/>
        <w:t xml:space="preserve">Barbie Paulsen</w:t>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Trying to "crowdsource" a document on what goes into a conference report – what did you want to know when organizing the conference that wasn't in the reports? She'll send out links to various files on Google Drive, including the conference reports elements for feedback. In the ducoment, add your input while in Suggesting Mode.</w:t>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     d) CNCH 2028</w:t>
        <w:tab/>
        <w:tab/>
        <w:tab/>
        <w:tab/>
        <w:tab/>
        <w:t xml:space="preserve">Gaynor Brown</w:t>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Do we cancel the  2028 conference and go to every other year and redraw areas? Joan: We need to make a lot of big changes before we just dump a conference. We would have to amend the bylaws. Nancy: We could make a 2028 committee and if we change the bylaws they would get an extra year. Erin: maybe we can rewrite the bylaws to say either/or, to give us breathing room. Gloria: energy needs to go to gaining numbers. Barbie: Option is virtual in 2028. </w:t>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Joan: Strongly advocates going ahead with 2028. This is too big a decision to make today. Area 4 is Suzanne &amp; Gloria and they have someone in mind for 2028. Brief discussion on how a Chair is located and recruited.</w:t>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Gaynor: this will take a lot more discussion. Do we set up a meeting before the conference?  The consensus is no to this.</w:t>
      </w:r>
    </w:p>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t xml:space="preserve">Kathleen: Agrees on leaving 2028 intact along with the process of getting volunteers. Redrawing the areas in the near future is critical.</w:t>
      </w:r>
    </w:p>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rtl w:val="0"/>
        </w:rPr>
        <w:t xml:space="preserve">Question whether other guilds have wanted to join CNCH – Erin says possibly SoCal but our bylaws draw the boundary line for northern CA. Suzanne says some express interest until they find out they have to contribute to organizing a conference.</w:t>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Gaynor suggests working on what bylaw changes need to be made; Erin will see to this.</w:t>
      </w:r>
    </w:p>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     e) Employee Reviews</w:t>
        <w:tab/>
        <w:tab/>
        <w:tab/>
        <w:tab/>
        <w:t xml:space="preserve">Gaynor Brown</w:t>
      </w:r>
    </w:p>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rtl w:val="0"/>
        </w:rPr>
        <w:t xml:space="preserve">Everyone look at the info in the meeting package, make any suggested changes, Gaynor would like someone to help with the process.  Kay volunteers.</w:t>
      </w:r>
    </w:p>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     f) Conference Motion</w:t>
        <w:tab/>
        <w:tab/>
        <w:tab/>
        <w:tab/>
        <w:t xml:space="preserve">Joan Near</w:t>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Joan makes the motion (see below) which had been emailed earlier to all AdCon reps . Gaynor: but we need a procedure to follow. It puts a lot on area reps. Doesn't think the idea behind it is bad, but it needs more discussion. Kathleen: when I did it, this is how it was done. It is what should be being done. Gaynor: if we have a past president role and someone for the future as AdCon reps, that doesn't leave the 2 people to split the role called for in the motion.</w:t>
      </w:r>
    </w:p>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rtl w:val="0"/>
        </w:rPr>
        <w:t xml:space="preserve">Nancy "Oversee" implies the ability to override the decisions. Advisory is a better word. The conference chair needs the freedom to make the decisions.</w:t>
      </w:r>
    </w:p>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rtl w:val="0"/>
        </w:rPr>
        <w:t xml:space="preserve">Gloria: defines "oversee" as being more passive &amp; result-oriented, as opposed to overriding decisions.</w:t>
      </w:r>
    </w:p>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rtl w:val="0"/>
        </w:rPr>
        <w:t xml:space="preserve">Nancy shares her screen to look at the motion. Changes: "Make sure all guilds are participating" to: "communicate to all guilds that they are expected to participate as per the bylaws." Change "Keep Google Workspace current &amp; functional to "Oversee keeping Google workspace current and functional."</w:t>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Suzanne: Change "oversee" to "monitor." Change "every meeting" to "meetings." Is there any recourse if a conference planner decides to ignore the advice?</w:t>
      </w:r>
    </w:p>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Gaynor would like to see support and collaboration instead of burnout. She wants mutual respect between both sides.</w:t>
      </w:r>
    </w:p>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Lee: 2026 has had issues, and everyone has come up with solutions, we've had volunteer problems all along and that needs to be corrected. She stepped up to chair because no one else would do it, then got no help. The motion at least starts the process of fixing it.</w:t>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Here is the final motion:</w:t>
      </w:r>
    </w:p>
    <w:p w:rsidR="00000000" w:rsidDel="00000000" w:rsidP="00000000" w:rsidRDefault="00000000" w:rsidRPr="00000000" w14:paraId="0000003D">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"Each pair of Area AdCon Representatives is responsible for detailed monitoring of their Area's next conference, along with full accountability for its presentation. This includes:</w:t>
      </w:r>
    </w:p>
    <w:p w:rsidR="00000000" w:rsidDel="00000000" w:rsidP="00000000" w:rsidRDefault="00000000" w:rsidRPr="00000000" w14:paraId="0000003E">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Attend planning meetings</w:t>
      </w:r>
    </w:p>
    <w:p w:rsidR="00000000" w:rsidDel="00000000" w:rsidP="00000000" w:rsidRDefault="00000000" w:rsidRPr="00000000" w14:paraId="0000003F">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Partner with, and monitor, conference Chair and Treasurer</w:t>
      </w:r>
    </w:p>
    <w:p w:rsidR="00000000" w:rsidDel="00000000" w:rsidP="00000000" w:rsidRDefault="00000000" w:rsidRPr="00000000" w14:paraId="00000040">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Monitor venue choice and contract</w:t>
      </w:r>
    </w:p>
    <w:p w:rsidR="00000000" w:rsidDel="00000000" w:rsidP="00000000" w:rsidRDefault="00000000" w:rsidRPr="00000000" w14:paraId="00000041">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Monitor Instructor choices, travel options and contracts</w:t>
      </w:r>
    </w:p>
    <w:p w:rsidR="00000000" w:rsidDel="00000000" w:rsidP="00000000" w:rsidRDefault="00000000" w:rsidRPr="00000000" w14:paraId="00000042">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Monitor budget and expense planning</w:t>
      </w:r>
    </w:p>
    <w:p w:rsidR="00000000" w:rsidDel="00000000" w:rsidP="00000000" w:rsidRDefault="00000000" w:rsidRPr="00000000" w14:paraId="00000043">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Make sure all crucial Chair positions are filled in a timely manner</w:t>
      </w:r>
    </w:p>
    <w:p w:rsidR="00000000" w:rsidDel="00000000" w:rsidP="00000000" w:rsidRDefault="00000000" w:rsidRPr="00000000" w14:paraId="00000044">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Communicate to all guilds that they are expected to participate as per the bylaws</w:t>
      </w:r>
    </w:p>
    <w:p w:rsidR="00000000" w:rsidDel="00000000" w:rsidP="00000000" w:rsidRDefault="00000000" w:rsidRPr="00000000" w14:paraId="00000045">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Get cc'd on all planning emails</w:t>
      </w:r>
    </w:p>
    <w:p w:rsidR="00000000" w:rsidDel="00000000" w:rsidP="00000000" w:rsidRDefault="00000000" w:rsidRPr="00000000" w14:paraId="00000046">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Monitor keeping Google Workspace current and functional</w:t>
      </w:r>
    </w:p>
    <w:p w:rsidR="00000000" w:rsidDel="00000000" w:rsidP="00000000" w:rsidRDefault="00000000" w:rsidRPr="00000000" w14:paraId="00000047">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Monitor registration process</w:t>
      </w:r>
    </w:p>
    <w:p w:rsidR="00000000" w:rsidDel="00000000" w:rsidP="00000000" w:rsidRDefault="00000000" w:rsidRPr="00000000" w14:paraId="00000048">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Be part of reporting on progress at every AdCon meeting, with details</w:t>
      </w:r>
    </w:p>
    <w:p w:rsidR="00000000" w:rsidDel="00000000" w:rsidP="00000000" w:rsidRDefault="00000000" w:rsidRPr="00000000" w14:paraId="00000049">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Attend conference in some capacity</w:t>
      </w:r>
    </w:p>
    <w:p w:rsidR="00000000" w:rsidDel="00000000" w:rsidP="00000000" w:rsidRDefault="00000000" w:rsidRPr="00000000" w14:paraId="0000004A">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 Monitor final reports and financial reconciliation</w:t>
      </w:r>
    </w:p>
    <w:p w:rsidR="00000000" w:rsidDel="00000000" w:rsidP="00000000" w:rsidRDefault="00000000" w:rsidRPr="00000000" w14:paraId="0000004B">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Since there are two AdCon Representatives for each Area, these duties can be split up between them. "</w:t>
      </w:r>
    </w:p>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rtl w:val="0"/>
        </w:rPr>
        <w:t xml:space="preserve">Joan made the motion, Nancy seconds. Approved by hand-vote as amended.</w:t>
      </w: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     g) Other</w:t>
      </w:r>
    </w:p>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Melissa: Regfox: Great that Gaynor left templates for copying. The concern is there's one owner passed on from year to year. She wants to take over as owner and then add people each conference year, becoming the go-to person as owner. Gaynor is fine with changing the name, but thinks it should go through conference email. Barbie agrees and adds that we can manage the Regfox access group, but to maintain central control it should be the general registration email. Barbie &amp; Melissa will meet separately this after this meeting.</w:t>
      </w:r>
    </w:p>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rtl w:val="0"/>
        </w:rPr>
        <w:t xml:space="preserve">Barbie reminds us that In fact we should all be thinking about succession, and not keep any info on our own computers. Work within Google Workspace whenever possible. </w:t>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6.  Adjourn  12:57PM</w:t>
      </w:r>
    </w:p>
    <w:p w:rsidR="00000000" w:rsidDel="00000000" w:rsidP="00000000" w:rsidRDefault="00000000" w:rsidRPr="00000000" w14:paraId="00000051">
      <w:pPr>
        <w:rPr>
          <w:rFonts w:ascii="Calibri" w:cs="Calibri" w:eastAsia="Calibri" w:hAnsi="Calibri"/>
        </w:rPr>
      </w:pPr>
      <w:r w:rsidDel="00000000" w:rsidR="00000000" w:rsidRPr="00000000">
        <w:rPr>
          <w:rtl w:val="0"/>
        </w:rPr>
      </w:r>
    </w:p>
    <w:p w:rsidR="00000000" w:rsidDel="00000000" w:rsidP="00000000" w:rsidRDefault="00000000" w:rsidRPr="00000000" w14:paraId="00000052">
      <w:pPr>
        <w:rPr>
          <w:rFonts w:ascii="Calibri" w:cs="Calibri" w:eastAsia="Calibri" w:hAnsi="Calibri"/>
        </w:rPr>
      </w:pPr>
      <w:r w:rsidDel="00000000" w:rsidR="00000000" w:rsidRPr="00000000">
        <w:rPr>
          <w:rtl w:val="0"/>
        </w:rPr>
      </w:r>
    </w:p>
    <w:sectPr>
      <w:headerReference r:id="rId8" w:type="default"/>
      <w:headerReference r:id="rId9" w:type="first"/>
      <w:footerReference r:id="rId10"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tl w:val="0"/>
      </w:rPr>
      <w:t xml:space="preserve">Page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320"/>
        <w:tab w:val="right" w:leader="none" w:pos="8640"/>
      </w:tabs>
      <w:ind w:left="6120" w:firstLine="0"/>
      <w:jc w:val="center"/>
      <w:rPr>
        <w:color w:val="000000"/>
      </w:rPr>
    </w:pPr>
    <w:r w:rsidDel="00000000" w:rsidR="00000000" w:rsidRPr="00000000">
      <w:rPr>
        <w:color w:val="000000"/>
      </w:rPr>
      <w:drawing>
        <wp:inline distB="0" distT="0" distL="0" distR="0">
          <wp:extent cx="2044700" cy="647700"/>
          <wp:effectExtent b="0" l="0" r="0" t="0"/>
          <wp:docPr descr="NewLogo-40" id="1" name="image1.png"/>
          <a:graphic>
            <a:graphicData uri="http://schemas.openxmlformats.org/drawingml/2006/picture">
              <pic:pic>
                <pic:nvPicPr>
                  <pic:cNvPr descr="NewLogo-40" id="0" name="image1.png"/>
                  <pic:cNvPicPr preferRelativeResize="0"/>
                </pic:nvPicPr>
                <pic:blipFill>
                  <a:blip r:embed="rId1"/>
                  <a:srcRect b="0" l="0" r="0" t="0"/>
                  <a:stretch>
                    <a:fillRect/>
                  </a:stretch>
                </pic:blipFill>
                <pic:spPr>
                  <a:xfrm>
                    <a:off x="0" y="0"/>
                    <a:ext cx="2044700" cy="6477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tl w:val="0"/>
      </w:rPr>
      <w:t xml:space="preserve">Conference of Northern California Handweavers, Inc.</w:t>
      <w:br w:type="textWrapping"/>
      <w:t xml:space="preserve">P.O. Box 191119</w:t>
      <w:br w:type="textWrapping"/>
      <w:t xml:space="preserve">Sacramento CA 95819-1119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Rule="auto"/>
      <w:ind w:left="100"/>
      <w:jc w:val="both"/>
    </w:pPr>
    <w:rPr>
      <w:rFonts w:ascii="Bookman Old Style" w:cs="Bookman Old Style" w:eastAsia="Bookman Old Style" w:hAnsi="Bookman Old Style"/>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36609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advisory@cnch.org" TargetMode="External"/><Relationship Id="rId7" Type="http://schemas.openxmlformats.org/officeDocument/2006/relationships/hyperlink" Target="mailto:egwathney@aol.com"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